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9C" w:rsidRPr="00FB080D" w:rsidRDefault="000F769C" w:rsidP="00FB080D">
      <w:pPr>
        <w:bidi/>
        <w:jc w:val="both"/>
        <w:rPr>
          <w:rFonts w:cs="B Zar"/>
          <w:b/>
          <w:bCs/>
          <w:sz w:val="18"/>
          <w:szCs w:val="18"/>
        </w:rPr>
      </w:pPr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>(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( اطلاعيه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 xml:space="preserve"> فني شماره 3 حفظ نباتات ))</w:t>
      </w:r>
    </w:p>
    <w:p w:rsidR="00FB080D" w:rsidRPr="00FB080D" w:rsidRDefault="00FB080D" w:rsidP="00FB080D">
      <w:pPr>
        <w:bidi/>
        <w:spacing w:line="240" w:lineRule="auto"/>
        <w:jc w:val="both"/>
        <w:rPr>
          <w:rFonts w:cs="B Zar"/>
          <w:b/>
          <w:bCs/>
          <w:sz w:val="18"/>
          <w:szCs w:val="18"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کشاورزان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عزیز :</w:t>
      </w:r>
      <w:proofErr w:type="gramEnd"/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بيماري‌هاي سياهك آشكار و پنهان گندم و جو از خطرناك‌ترين بيماري‌هاي اين دو محصول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مهم  مي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>‌باشد كه درصورت عدم مبارزه با آنها در زمان مشاهده بيماري ديگر امكان مبارزه  وجود نخواهد داشت</w:t>
      </w:r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علائم بيماري‌هاي سياهك آشكار و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پنهان :</w:t>
      </w:r>
      <w:proofErr w:type="gramEnd"/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>علائم سياهك آشكار تازماني كه گياهان گندم وجو به خوشه نروند مشخص نمي‌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گردد .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 xml:space="preserve"> بوته‌هاي سياهك زده معمولاً زودتر از بوته‌هاي سالم به خوشه مي‌روند و تمام خوشه به تودة خشك وسياه‌رنگ پراز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اسپور(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>هاگ)هاي قارچ عامل بيماري تبديل مي‌گردد. با ضربه خوردن به خوشه‌هاي آلوده ، اسپور‌هاي قارچ عامل بيماري بوسيله جريان هوا به بوته هاي سالم منتقل و بذورگندم و جو را بصورت پنهان آلوده مي‌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نمايند .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 xml:space="preserve">               </w:t>
      </w:r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>جهت مبارزه با بيماري هاي سياهك آشكار و پنهان موارد زير توصيه مي‌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گردد :</w:t>
      </w:r>
      <w:proofErr w:type="gramEnd"/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proofErr w:type="gramStart"/>
      <w:r w:rsidRPr="00FB080D">
        <w:rPr>
          <w:rFonts w:cs="B Zar"/>
          <w:b/>
          <w:bCs/>
          <w:sz w:val="18"/>
          <w:szCs w:val="18"/>
          <w:rtl/>
        </w:rPr>
        <w:t>1-  جهت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 xml:space="preserve"> كشت گندم وجو بذور بوجاري وضد عفوني شده  از شركت‌هاي بوجاري تهيه  فرماييد.</w:t>
      </w:r>
    </w:p>
    <w:p w:rsidR="00FB080D" w:rsidRPr="00FB080D" w:rsidRDefault="00FB080D" w:rsidP="00FB080D">
      <w:pPr>
        <w:bidi/>
        <w:spacing w:line="240" w:lineRule="auto"/>
        <w:jc w:val="both"/>
        <w:rPr>
          <w:rFonts w:cs="B Zar"/>
          <w:b/>
          <w:bCs/>
          <w:sz w:val="18"/>
          <w:szCs w:val="18"/>
          <w:rtl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2- درصورتي كه ازبذورگندم وجو خود جهت كشت استفاده مي‌نماييد ابتدا بذور را بوجاري نموده و دانه‌هاي چروكيده ، پوك وتخم علف‌هاي هرز را جدا نموده وسپس بذور گندم وجورا به روش زير ضد عفوني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نماييد .</w:t>
      </w:r>
      <w:proofErr w:type="gramEnd"/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 هر 100 كيلوگرم بذورگندم را با مقدار 200 گرم از يكي از قارچ‌كش‌هاي «كاربندازيم» ، «بايتان (ترياديمنول)» ، «ديفنوكونازول» ، «كاربوكسين تيرام» و يا «راكسيل» مخلوط نماييد.</w:t>
      </w:r>
    </w:p>
    <w:p w:rsidR="00FB080D" w:rsidRPr="00FB080D" w:rsidRDefault="00FB080D" w:rsidP="00FB080D">
      <w:pPr>
        <w:bidi/>
        <w:spacing w:line="240" w:lineRule="auto"/>
        <w:jc w:val="both"/>
        <w:rPr>
          <w:rFonts w:cs="B Zar"/>
          <w:b/>
          <w:bCs/>
          <w:sz w:val="18"/>
          <w:szCs w:val="18"/>
          <w:rtl/>
        </w:rPr>
      </w:pPr>
      <w:r w:rsidRPr="00FB080D">
        <w:rPr>
          <w:rFonts w:cs="B Zar"/>
          <w:b/>
          <w:bCs/>
          <w:sz w:val="18"/>
          <w:szCs w:val="18"/>
          <w:rtl/>
        </w:rPr>
        <w:t>3- براي ضد عفوني بذور جو ترجيحاً قارچكش ايپروديون + كاربندازيم (رورال) توصيه مي‌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گردد .</w:t>
      </w:r>
      <w:proofErr w:type="gramEnd"/>
    </w:p>
    <w:p w:rsidR="00FB080D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rtl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 xml:space="preserve"> 4- درصورتي‌كه مزرعه داراي سابقه آلودگي به بيماري پوسيدگي ريشه وطوقه مي‌باشد استفاده از باكترهاي </w:t>
      </w:r>
      <w:proofErr w:type="gramStart"/>
      <w:r w:rsidRPr="00FB080D">
        <w:rPr>
          <w:rFonts w:cs="B Zar"/>
          <w:b/>
          <w:bCs/>
          <w:sz w:val="18"/>
          <w:szCs w:val="18"/>
          <w:rtl/>
        </w:rPr>
        <w:t>مفيد  كه</w:t>
      </w:r>
      <w:proofErr w:type="gramEnd"/>
      <w:r w:rsidRPr="00FB080D">
        <w:rPr>
          <w:rFonts w:cs="B Zar"/>
          <w:b/>
          <w:bCs/>
          <w:sz w:val="18"/>
          <w:szCs w:val="18"/>
          <w:rtl/>
        </w:rPr>
        <w:t xml:space="preserve"> شامل مخلوطي از چند باكتري آزوسپيريليوم </w:t>
      </w:r>
      <w:r w:rsidRPr="00FB080D">
        <w:rPr>
          <w:rFonts w:cs="B Zar"/>
          <w:b/>
          <w:bCs/>
          <w:sz w:val="18"/>
          <w:szCs w:val="18"/>
        </w:rPr>
        <w:t>Azospirilum spp</w:t>
      </w:r>
      <w:r w:rsidRPr="00FB080D">
        <w:rPr>
          <w:rFonts w:cs="B Zar"/>
          <w:b/>
          <w:bCs/>
          <w:sz w:val="18"/>
          <w:szCs w:val="18"/>
          <w:rtl/>
        </w:rPr>
        <w:t xml:space="preserve">   ،  زتوباكتر </w:t>
      </w:r>
      <w:r w:rsidRPr="00FB080D">
        <w:rPr>
          <w:rFonts w:cs="B Zar"/>
          <w:b/>
          <w:bCs/>
          <w:sz w:val="18"/>
          <w:szCs w:val="18"/>
        </w:rPr>
        <w:t>spp   Azotibacter</w:t>
      </w:r>
      <w:r w:rsidRPr="00FB080D">
        <w:rPr>
          <w:rFonts w:cs="B Zar"/>
          <w:b/>
          <w:bCs/>
          <w:sz w:val="18"/>
          <w:szCs w:val="18"/>
          <w:rtl/>
        </w:rPr>
        <w:t xml:space="preserve">   و سودوموناس   </w:t>
      </w:r>
      <w:r w:rsidRPr="00FB080D">
        <w:rPr>
          <w:rFonts w:cs="B Zar"/>
          <w:b/>
          <w:bCs/>
          <w:sz w:val="18"/>
          <w:szCs w:val="18"/>
        </w:rPr>
        <w:t>spp Psuedomonas</w:t>
      </w:r>
      <w:r w:rsidRPr="00FB080D">
        <w:rPr>
          <w:rFonts w:cs="B Zar"/>
          <w:b/>
          <w:bCs/>
          <w:sz w:val="18"/>
          <w:szCs w:val="18"/>
          <w:rtl/>
        </w:rPr>
        <w:t xml:space="preserve">   مي‌باشند اضافه بر سموم قارچ كش جهت افزايش رشد ريشه‌ها توصيه مي‌گردند.</w:t>
      </w:r>
    </w:p>
    <w:p w:rsidR="00792835" w:rsidRPr="00FB080D" w:rsidRDefault="00FB080D" w:rsidP="00FB080D">
      <w:pPr>
        <w:bidi/>
        <w:spacing w:line="240" w:lineRule="auto"/>
        <w:jc w:val="both"/>
        <w:rPr>
          <w:rFonts w:cs="B Zar" w:hint="cs"/>
          <w:b/>
          <w:bCs/>
          <w:sz w:val="18"/>
          <w:szCs w:val="18"/>
          <w:lang w:bidi="fa-IR"/>
        </w:rPr>
      </w:pPr>
      <w:r w:rsidRPr="00FB080D">
        <w:rPr>
          <w:rFonts w:cs="B Zar"/>
          <w:b/>
          <w:bCs/>
          <w:sz w:val="18"/>
          <w:szCs w:val="18"/>
          <w:rtl/>
        </w:rPr>
        <w:t>واحد حفظ نباتات مدیریت جهاد کشاورزی شهرستان دهاقان</w:t>
      </w:r>
    </w:p>
    <w:sectPr w:rsidR="00792835" w:rsidRPr="00FB080D" w:rsidSect="00D217E7">
      <w:pgSz w:w="8391" w:h="11907" w:code="11"/>
      <w:pgMar w:top="720" w:right="1134" w:bottom="720" w:left="1134" w:header="720" w:footer="720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dirty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2B3EAB"/>
    <w:rsid w:val="000021B6"/>
    <w:rsid w:val="0000257E"/>
    <w:rsid w:val="00003073"/>
    <w:rsid w:val="0000320F"/>
    <w:rsid w:val="00004260"/>
    <w:rsid w:val="00005DC1"/>
    <w:rsid w:val="00010235"/>
    <w:rsid w:val="000116E4"/>
    <w:rsid w:val="000215BD"/>
    <w:rsid w:val="00022AB2"/>
    <w:rsid w:val="000249B8"/>
    <w:rsid w:val="00032860"/>
    <w:rsid w:val="000342DB"/>
    <w:rsid w:val="00041501"/>
    <w:rsid w:val="00060CB3"/>
    <w:rsid w:val="00070E02"/>
    <w:rsid w:val="0007288F"/>
    <w:rsid w:val="00072B5D"/>
    <w:rsid w:val="000741FE"/>
    <w:rsid w:val="0008112E"/>
    <w:rsid w:val="00085077"/>
    <w:rsid w:val="00091085"/>
    <w:rsid w:val="000920D0"/>
    <w:rsid w:val="000933A1"/>
    <w:rsid w:val="000A0D18"/>
    <w:rsid w:val="000A57F3"/>
    <w:rsid w:val="000B2C16"/>
    <w:rsid w:val="000C30D0"/>
    <w:rsid w:val="000C3E46"/>
    <w:rsid w:val="000C5A39"/>
    <w:rsid w:val="000C7304"/>
    <w:rsid w:val="000D2EDF"/>
    <w:rsid w:val="000D67ED"/>
    <w:rsid w:val="000D6B76"/>
    <w:rsid w:val="000E45D5"/>
    <w:rsid w:val="000E733C"/>
    <w:rsid w:val="000F13D7"/>
    <w:rsid w:val="000F345B"/>
    <w:rsid w:val="000F5035"/>
    <w:rsid w:val="000F769C"/>
    <w:rsid w:val="00101F39"/>
    <w:rsid w:val="001050FC"/>
    <w:rsid w:val="00114407"/>
    <w:rsid w:val="00114F99"/>
    <w:rsid w:val="00126FD6"/>
    <w:rsid w:val="0013101A"/>
    <w:rsid w:val="00146D0D"/>
    <w:rsid w:val="00147A72"/>
    <w:rsid w:val="00162C23"/>
    <w:rsid w:val="00166F6E"/>
    <w:rsid w:val="0018156E"/>
    <w:rsid w:val="00181869"/>
    <w:rsid w:val="0018507A"/>
    <w:rsid w:val="00185884"/>
    <w:rsid w:val="00196364"/>
    <w:rsid w:val="001A498D"/>
    <w:rsid w:val="001A7264"/>
    <w:rsid w:val="001B2628"/>
    <w:rsid w:val="001B4EC0"/>
    <w:rsid w:val="001B69C0"/>
    <w:rsid w:val="001B7B7C"/>
    <w:rsid w:val="001C370B"/>
    <w:rsid w:val="001C62A8"/>
    <w:rsid w:val="001D103E"/>
    <w:rsid w:val="001D4B3E"/>
    <w:rsid w:val="001D5949"/>
    <w:rsid w:val="001E4C1A"/>
    <w:rsid w:val="001E6E99"/>
    <w:rsid w:val="001F0538"/>
    <w:rsid w:val="001F34E7"/>
    <w:rsid w:val="0020737B"/>
    <w:rsid w:val="0020787E"/>
    <w:rsid w:val="00207D95"/>
    <w:rsid w:val="00213E2C"/>
    <w:rsid w:val="00214DCE"/>
    <w:rsid w:val="00215CDF"/>
    <w:rsid w:val="00231630"/>
    <w:rsid w:val="00231C91"/>
    <w:rsid w:val="00245048"/>
    <w:rsid w:val="0025168C"/>
    <w:rsid w:val="002521B9"/>
    <w:rsid w:val="00254615"/>
    <w:rsid w:val="00257D6F"/>
    <w:rsid w:val="0026051E"/>
    <w:rsid w:val="002612B4"/>
    <w:rsid w:val="00264480"/>
    <w:rsid w:val="002677AE"/>
    <w:rsid w:val="00273779"/>
    <w:rsid w:val="00275CDD"/>
    <w:rsid w:val="00277CB2"/>
    <w:rsid w:val="002A2024"/>
    <w:rsid w:val="002A4308"/>
    <w:rsid w:val="002B3EAB"/>
    <w:rsid w:val="002B55A2"/>
    <w:rsid w:val="002C66F1"/>
    <w:rsid w:val="002D3643"/>
    <w:rsid w:val="002D492F"/>
    <w:rsid w:val="002D69FC"/>
    <w:rsid w:val="002E0FA5"/>
    <w:rsid w:val="002E422C"/>
    <w:rsid w:val="002E4C09"/>
    <w:rsid w:val="002F3DC5"/>
    <w:rsid w:val="002F7FE3"/>
    <w:rsid w:val="00301218"/>
    <w:rsid w:val="00301623"/>
    <w:rsid w:val="00306EB9"/>
    <w:rsid w:val="003309B2"/>
    <w:rsid w:val="0033142F"/>
    <w:rsid w:val="00341F69"/>
    <w:rsid w:val="00345833"/>
    <w:rsid w:val="00345D2B"/>
    <w:rsid w:val="00347661"/>
    <w:rsid w:val="003533FE"/>
    <w:rsid w:val="0037330F"/>
    <w:rsid w:val="0037779F"/>
    <w:rsid w:val="003779FF"/>
    <w:rsid w:val="00382A0A"/>
    <w:rsid w:val="00387A89"/>
    <w:rsid w:val="00394B4D"/>
    <w:rsid w:val="003A1D8D"/>
    <w:rsid w:val="003A693B"/>
    <w:rsid w:val="003B138E"/>
    <w:rsid w:val="003C441E"/>
    <w:rsid w:val="003C490F"/>
    <w:rsid w:val="003D01FB"/>
    <w:rsid w:val="003D72A0"/>
    <w:rsid w:val="003E20DF"/>
    <w:rsid w:val="003E5215"/>
    <w:rsid w:val="003E6E22"/>
    <w:rsid w:val="003F0579"/>
    <w:rsid w:val="003F70BA"/>
    <w:rsid w:val="00402F72"/>
    <w:rsid w:val="00427F0B"/>
    <w:rsid w:val="00433E80"/>
    <w:rsid w:val="00437E78"/>
    <w:rsid w:val="004564B9"/>
    <w:rsid w:val="00462828"/>
    <w:rsid w:val="00465E41"/>
    <w:rsid w:val="00473F9C"/>
    <w:rsid w:val="00474B5B"/>
    <w:rsid w:val="00483B78"/>
    <w:rsid w:val="00493C5F"/>
    <w:rsid w:val="004957E4"/>
    <w:rsid w:val="0049746C"/>
    <w:rsid w:val="004A1A60"/>
    <w:rsid w:val="004A540D"/>
    <w:rsid w:val="004B11F3"/>
    <w:rsid w:val="004B1F3D"/>
    <w:rsid w:val="004B548B"/>
    <w:rsid w:val="004C1845"/>
    <w:rsid w:val="004C4D6A"/>
    <w:rsid w:val="004C7816"/>
    <w:rsid w:val="004D4A31"/>
    <w:rsid w:val="004F064E"/>
    <w:rsid w:val="0050498F"/>
    <w:rsid w:val="00510DD5"/>
    <w:rsid w:val="0051713F"/>
    <w:rsid w:val="00517FD6"/>
    <w:rsid w:val="0052750C"/>
    <w:rsid w:val="005279A9"/>
    <w:rsid w:val="005427DE"/>
    <w:rsid w:val="0054552C"/>
    <w:rsid w:val="00551D5D"/>
    <w:rsid w:val="0055696B"/>
    <w:rsid w:val="00572755"/>
    <w:rsid w:val="00573430"/>
    <w:rsid w:val="00574824"/>
    <w:rsid w:val="00577B44"/>
    <w:rsid w:val="005909C3"/>
    <w:rsid w:val="00591724"/>
    <w:rsid w:val="005A062D"/>
    <w:rsid w:val="005A0A3C"/>
    <w:rsid w:val="005A1742"/>
    <w:rsid w:val="005B570E"/>
    <w:rsid w:val="005B5F3E"/>
    <w:rsid w:val="005B7276"/>
    <w:rsid w:val="005C46E9"/>
    <w:rsid w:val="005C5809"/>
    <w:rsid w:val="005C61BB"/>
    <w:rsid w:val="005D3ADB"/>
    <w:rsid w:val="005D681C"/>
    <w:rsid w:val="005D6F9B"/>
    <w:rsid w:val="005E10ED"/>
    <w:rsid w:val="005F132E"/>
    <w:rsid w:val="005F67B7"/>
    <w:rsid w:val="00600E52"/>
    <w:rsid w:val="006075F7"/>
    <w:rsid w:val="006232E8"/>
    <w:rsid w:val="006272F1"/>
    <w:rsid w:val="006315AF"/>
    <w:rsid w:val="00634822"/>
    <w:rsid w:val="0064252E"/>
    <w:rsid w:val="00646D91"/>
    <w:rsid w:val="00651C39"/>
    <w:rsid w:val="006525DD"/>
    <w:rsid w:val="006530A6"/>
    <w:rsid w:val="00654CEF"/>
    <w:rsid w:val="0065534E"/>
    <w:rsid w:val="006608F3"/>
    <w:rsid w:val="006616D1"/>
    <w:rsid w:val="00664854"/>
    <w:rsid w:val="00672B96"/>
    <w:rsid w:val="0067580A"/>
    <w:rsid w:val="00675E57"/>
    <w:rsid w:val="00684C70"/>
    <w:rsid w:val="00684CC7"/>
    <w:rsid w:val="006875AD"/>
    <w:rsid w:val="00697229"/>
    <w:rsid w:val="006A79EF"/>
    <w:rsid w:val="006B4401"/>
    <w:rsid w:val="006B66E7"/>
    <w:rsid w:val="006E31BD"/>
    <w:rsid w:val="006E5647"/>
    <w:rsid w:val="006F0F87"/>
    <w:rsid w:val="006F11D8"/>
    <w:rsid w:val="00700DB3"/>
    <w:rsid w:val="0070155A"/>
    <w:rsid w:val="00701B06"/>
    <w:rsid w:val="00710B24"/>
    <w:rsid w:val="00715539"/>
    <w:rsid w:val="007165C9"/>
    <w:rsid w:val="00722BEA"/>
    <w:rsid w:val="00726E7A"/>
    <w:rsid w:val="0073684F"/>
    <w:rsid w:val="00740FD1"/>
    <w:rsid w:val="00744159"/>
    <w:rsid w:val="00744C99"/>
    <w:rsid w:val="00746CD7"/>
    <w:rsid w:val="007608D7"/>
    <w:rsid w:val="00760CE0"/>
    <w:rsid w:val="00762B27"/>
    <w:rsid w:val="00783358"/>
    <w:rsid w:val="00787E8E"/>
    <w:rsid w:val="0079234A"/>
    <w:rsid w:val="00792835"/>
    <w:rsid w:val="00793511"/>
    <w:rsid w:val="00796267"/>
    <w:rsid w:val="007A1848"/>
    <w:rsid w:val="007A25B4"/>
    <w:rsid w:val="007B4EF0"/>
    <w:rsid w:val="007B5336"/>
    <w:rsid w:val="007B5E13"/>
    <w:rsid w:val="007C6892"/>
    <w:rsid w:val="007D6948"/>
    <w:rsid w:val="007D7594"/>
    <w:rsid w:val="007E0B96"/>
    <w:rsid w:val="007E5876"/>
    <w:rsid w:val="00801894"/>
    <w:rsid w:val="008065AE"/>
    <w:rsid w:val="00813217"/>
    <w:rsid w:val="00825A8D"/>
    <w:rsid w:val="0083469E"/>
    <w:rsid w:val="0083673E"/>
    <w:rsid w:val="00841015"/>
    <w:rsid w:val="0084300F"/>
    <w:rsid w:val="00845A96"/>
    <w:rsid w:val="00846C81"/>
    <w:rsid w:val="00847B48"/>
    <w:rsid w:val="00866C71"/>
    <w:rsid w:val="00871004"/>
    <w:rsid w:val="00875257"/>
    <w:rsid w:val="00881C89"/>
    <w:rsid w:val="00884A52"/>
    <w:rsid w:val="008A1209"/>
    <w:rsid w:val="008A456F"/>
    <w:rsid w:val="008A4E27"/>
    <w:rsid w:val="008B64EE"/>
    <w:rsid w:val="008B6ED3"/>
    <w:rsid w:val="008C213B"/>
    <w:rsid w:val="008C24B1"/>
    <w:rsid w:val="008C480D"/>
    <w:rsid w:val="008C4D02"/>
    <w:rsid w:val="008D0166"/>
    <w:rsid w:val="008D2DF2"/>
    <w:rsid w:val="008D4772"/>
    <w:rsid w:val="008E2CD4"/>
    <w:rsid w:val="008F4259"/>
    <w:rsid w:val="008F6BB6"/>
    <w:rsid w:val="00902430"/>
    <w:rsid w:val="0090490F"/>
    <w:rsid w:val="0090633A"/>
    <w:rsid w:val="0091653B"/>
    <w:rsid w:val="0092225B"/>
    <w:rsid w:val="0092549E"/>
    <w:rsid w:val="00926818"/>
    <w:rsid w:val="0093311B"/>
    <w:rsid w:val="00936BB7"/>
    <w:rsid w:val="00941928"/>
    <w:rsid w:val="00942722"/>
    <w:rsid w:val="009608A8"/>
    <w:rsid w:val="00971C05"/>
    <w:rsid w:val="00981C5F"/>
    <w:rsid w:val="00982EFB"/>
    <w:rsid w:val="00985988"/>
    <w:rsid w:val="00985A3A"/>
    <w:rsid w:val="00991CCE"/>
    <w:rsid w:val="00992BB9"/>
    <w:rsid w:val="00994172"/>
    <w:rsid w:val="009B2A9A"/>
    <w:rsid w:val="009C3368"/>
    <w:rsid w:val="009D190D"/>
    <w:rsid w:val="009D1D3D"/>
    <w:rsid w:val="009D2FA8"/>
    <w:rsid w:val="009D408A"/>
    <w:rsid w:val="009D4461"/>
    <w:rsid w:val="009D533B"/>
    <w:rsid w:val="009D55C6"/>
    <w:rsid w:val="009E13F5"/>
    <w:rsid w:val="009F626D"/>
    <w:rsid w:val="009F6760"/>
    <w:rsid w:val="009F756A"/>
    <w:rsid w:val="00A005A6"/>
    <w:rsid w:val="00A02DBD"/>
    <w:rsid w:val="00A04AAC"/>
    <w:rsid w:val="00A0612F"/>
    <w:rsid w:val="00A07CE1"/>
    <w:rsid w:val="00A11DEC"/>
    <w:rsid w:val="00A12090"/>
    <w:rsid w:val="00A14421"/>
    <w:rsid w:val="00A40A12"/>
    <w:rsid w:val="00A41456"/>
    <w:rsid w:val="00A44B67"/>
    <w:rsid w:val="00A546DB"/>
    <w:rsid w:val="00A566AC"/>
    <w:rsid w:val="00A570CD"/>
    <w:rsid w:val="00A61D2B"/>
    <w:rsid w:val="00A700FB"/>
    <w:rsid w:val="00A714C8"/>
    <w:rsid w:val="00A76457"/>
    <w:rsid w:val="00A85F3E"/>
    <w:rsid w:val="00A90665"/>
    <w:rsid w:val="00A966D1"/>
    <w:rsid w:val="00AA2D06"/>
    <w:rsid w:val="00AA3EC2"/>
    <w:rsid w:val="00AA51A8"/>
    <w:rsid w:val="00AB3BAC"/>
    <w:rsid w:val="00AB7611"/>
    <w:rsid w:val="00AC1BA5"/>
    <w:rsid w:val="00AC57E2"/>
    <w:rsid w:val="00AD629B"/>
    <w:rsid w:val="00AE0E48"/>
    <w:rsid w:val="00AE1B3C"/>
    <w:rsid w:val="00B02AC7"/>
    <w:rsid w:val="00B03520"/>
    <w:rsid w:val="00B0444F"/>
    <w:rsid w:val="00B1531F"/>
    <w:rsid w:val="00B16565"/>
    <w:rsid w:val="00B1684D"/>
    <w:rsid w:val="00B257FE"/>
    <w:rsid w:val="00B26FCC"/>
    <w:rsid w:val="00B3205F"/>
    <w:rsid w:val="00B517AA"/>
    <w:rsid w:val="00B536A1"/>
    <w:rsid w:val="00B53CEB"/>
    <w:rsid w:val="00B62244"/>
    <w:rsid w:val="00B7248B"/>
    <w:rsid w:val="00B746AE"/>
    <w:rsid w:val="00B83150"/>
    <w:rsid w:val="00B834AE"/>
    <w:rsid w:val="00BA154A"/>
    <w:rsid w:val="00BA4F00"/>
    <w:rsid w:val="00BB65B5"/>
    <w:rsid w:val="00BC3DC0"/>
    <w:rsid w:val="00BC68E8"/>
    <w:rsid w:val="00BD3F10"/>
    <w:rsid w:val="00BD522C"/>
    <w:rsid w:val="00BD664E"/>
    <w:rsid w:val="00BE1087"/>
    <w:rsid w:val="00BE7E48"/>
    <w:rsid w:val="00BF382B"/>
    <w:rsid w:val="00C06FE3"/>
    <w:rsid w:val="00C0746D"/>
    <w:rsid w:val="00C14353"/>
    <w:rsid w:val="00C16430"/>
    <w:rsid w:val="00C171B4"/>
    <w:rsid w:val="00C272EE"/>
    <w:rsid w:val="00C32151"/>
    <w:rsid w:val="00C63F83"/>
    <w:rsid w:val="00C7337A"/>
    <w:rsid w:val="00C8742A"/>
    <w:rsid w:val="00C90E45"/>
    <w:rsid w:val="00C9252A"/>
    <w:rsid w:val="00C9481C"/>
    <w:rsid w:val="00CA2678"/>
    <w:rsid w:val="00CA4F3A"/>
    <w:rsid w:val="00CB200F"/>
    <w:rsid w:val="00CB6C92"/>
    <w:rsid w:val="00CC16C1"/>
    <w:rsid w:val="00CC7BBE"/>
    <w:rsid w:val="00CF0608"/>
    <w:rsid w:val="00CF76CF"/>
    <w:rsid w:val="00D075C0"/>
    <w:rsid w:val="00D152C3"/>
    <w:rsid w:val="00D217E7"/>
    <w:rsid w:val="00D21CE3"/>
    <w:rsid w:val="00D2361E"/>
    <w:rsid w:val="00D350C2"/>
    <w:rsid w:val="00D413A5"/>
    <w:rsid w:val="00D545E3"/>
    <w:rsid w:val="00D6422D"/>
    <w:rsid w:val="00D65F2B"/>
    <w:rsid w:val="00D72E75"/>
    <w:rsid w:val="00D76357"/>
    <w:rsid w:val="00D77768"/>
    <w:rsid w:val="00D84056"/>
    <w:rsid w:val="00D86F41"/>
    <w:rsid w:val="00D9370D"/>
    <w:rsid w:val="00D9575A"/>
    <w:rsid w:val="00DA0931"/>
    <w:rsid w:val="00DA0B9C"/>
    <w:rsid w:val="00DB0339"/>
    <w:rsid w:val="00DB14E5"/>
    <w:rsid w:val="00DB4181"/>
    <w:rsid w:val="00DB77A3"/>
    <w:rsid w:val="00DC1C95"/>
    <w:rsid w:val="00DC2685"/>
    <w:rsid w:val="00DD4693"/>
    <w:rsid w:val="00DD5823"/>
    <w:rsid w:val="00DD5F28"/>
    <w:rsid w:val="00DE1013"/>
    <w:rsid w:val="00DE27D6"/>
    <w:rsid w:val="00DE5C0A"/>
    <w:rsid w:val="00DE6EC5"/>
    <w:rsid w:val="00DF3F2A"/>
    <w:rsid w:val="00DF67DB"/>
    <w:rsid w:val="00E0151E"/>
    <w:rsid w:val="00E017E8"/>
    <w:rsid w:val="00E02517"/>
    <w:rsid w:val="00E052F9"/>
    <w:rsid w:val="00E223A9"/>
    <w:rsid w:val="00E24FAB"/>
    <w:rsid w:val="00E25C12"/>
    <w:rsid w:val="00E25DB7"/>
    <w:rsid w:val="00E26337"/>
    <w:rsid w:val="00E30C22"/>
    <w:rsid w:val="00E33DBB"/>
    <w:rsid w:val="00E34F8B"/>
    <w:rsid w:val="00E41468"/>
    <w:rsid w:val="00E44253"/>
    <w:rsid w:val="00E53D2A"/>
    <w:rsid w:val="00E53DC6"/>
    <w:rsid w:val="00E53FCA"/>
    <w:rsid w:val="00E557E3"/>
    <w:rsid w:val="00E65101"/>
    <w:rsid w:val="00E71863"/>
    <w:rsid w:val="00E728FA"/>
    <w:rsid w:val="00E8180B"/>
    <w:rsid w:val="00E8477D"/>
    <w:rsid w:val="00E85142"/>
    <w:rsid w:val="00E912E8"/>
    <w:rsid w:val="00E93225"/>
    <w:rsid w:val="00EA191C"/>
    <w:rsid w:val="00EA3560"/>
    <w:rsid w:val="00EB4258"/>
    <w:rsid w:val="00EC001D"/>
    <w:rsid w:val="00EC5451"/>
    <w:rsid w:val="00ED03D2"/>
    <w:rsid w:val="00EE3859"/>
    <w:rsid w:val="00EF3E24"/>
    <w:rsid w:val="00EF7B7F"/>
    <w:rsid w:val="00F0068C"/>
    <w:rsid w:val="00F0288D"/>
    <w:rsid w:val="00F06B7E"/>
    <w:rsid w:val="00F10AC3"/>
    <w:rsid w:val="00F13E04"/>
    <w:rsid w:val="00F26260"/>
    <w:rsid w:val="00F26FA8"/>
    <w:rsid w:val="00F31D9A"/>
    <w:rsid w:val="00F3581D"/>
    <w:rsid w:val="00F4247D"/>
    <w:rsid w:val="00F43F9D"/>
    <w:rsid w:val="00F46BB2"/>
    <w:rsid w:val="00F519A5"/>
    <w:rsid w:val="00F52450"/>
    <w:rsid w:val="00F66676"/>
    <w:rsid w:val="00F70366"/>
    <w:rsid w:val="00F730D8"/>
    <w:rsid w:val="00F91AC6"/>
    <w:rsid w:val="00FA33AF"/>
    <w:rsid w:val="00FA41EF"/>
    <w:rsid w:val="00FA517C"/>
    <w:rsid w:val="00FA57D2"/>
    <w:rsid w:val="00FB080D"/>
    <w:rsid w:val="00FC0246"/>
    <w:rsid w:val="00FC12BC"/>
    <w:rsid w:val="00FD4E61"/>
    <w:rsid w:val="00FD5122"/>
    <w:rsid w:val="00FD77A3"/>
    <w:rsid w:val="00FE08EF"/>
    <w:rsid w:val="00FE106B"/>
    <w:rsid w:val="00FE2724"/>
    <w:rsid w:val="00FF3429"/>
    <w:rsid w:val="00FF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5F7"/>
  </w:style>
  <w:style w:type="paragraph" w:styleId="Heading1">
    <w:name w:val="heading 1"/>
    <w:basedOn w:val="Normal"/>
    <w:next w:val="Normal"/>
    <w:link w:val="Heading1Char"/>
    <w:uiPriority w:val="9"/>
    <w:qFormat/>
    <w:rsid w:val="006075F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5F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5F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5F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5F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5F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5F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5F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5F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5F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5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75F7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5F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5F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5F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5F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5F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075F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75F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5F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5F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075F7"/>
    <w:rPr>
      <w:b/>
      <w:bCs/>
    </w:rPr>
  </w:style>
  <w:style w:type="character" w:styleId="Emphasis">
    <w:name w:val="Emphasis"/>
    <w:uiPriority w:val="20"/>
    <w:qFormat/>
    <w:rsid w:val="006075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075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75F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5F7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075F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5F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5F7"/>
    <w:rPr>
      <w:b/>
      <w:bCs/>
      <w:i/>
      <w:iCs/>
    </w:rPr>
  </w:style>
  <w:style w:type="character" w:styleId="SubtleEmphasis">
    <w:name w:val="Subtle Emphasis"/>
    <w:uiPriority w:val="19"/>
    <w:qFormat/>
    <w:rsid w:val="006075F7"/>
    <w:rPr>
      <w:i/>
      <w:iCs/>
    </w:rPr>
  </w:style>
  <w:style w:type="character" w:styleId="IntenseEmphasis">
    <w:name w:val="Intense Emphasis"/>
    <w:uiPriority w:val="21"/>
    <w:qFormat/>
    <w:rsid w:val="006075F7"/>
    <w:rPr>
      <w:b/>
      <w:bCs/>
    </w:rPr>
  </w:style>
  <w:style w:type="character" w:styleId="SubtleReference">
    <w:name w:val="Subtle Reference"/>
    <w:uiPriority w:val="31"/>
    <w:qFormat/>
    <w:rsid w:val="006075F7"/>
    <w:rPr>
      <w:smallCaps/>
    </w:rPr>
  </w:style>
  <w:style w:type="character" w:styleId="IntenseReference">
    <w:name w:val="Intense Reference"/>
    <w:uiPriority w:val="32"/>
    <w:qFormat/>
    <w:rsid w:val="006075F7"/>
    <w:rPr>
      <w:smallCaps/>
      <w:spacing w:val="5"/>
      <w:u w:val="single"/>
    </w:rPr>
  </w:style>
  <w:style w:type="character" w:styleId="BookTitle">
    <w:name w:val="Book Title"/>
    <w:uiPriority w:val="33"/>
    <w:qFormat/>
    <w:rsid w:val="006075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5F7"/>
    <w:pPr>
      <w:outlineLvl w:val="9"/>
    </w:pPr>
  </w:style>
  <w:style w:type="table" w:styleId="TableGrid">
    <w:name w:val="Table Grid"/>
    <w:basedOn w:val="TableNormal"/>
    <w:uiPriority w:val="59"/>
    <w:rsid w:val="00FF47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04653-C00E-4814-A76E-ADBEC3393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al.tabaei</dc:creator>
  <cp:keywords/>
  <dc:description/>
  <cp:lastModifiedBy>irana</cp:lastModifiedBy>
  <cp:revision>3</cp:revision>
  <dcterms:created xsi:type="dcterms:W3CDTF">2016-10-26T05:42:00Z</dcterms:created>
  <dcterms:modified xsi:type="dcterms:W3CDTF">2016-10-26T05:46:00Z</dcterms:modified>
</cp:coreProperties>
</file>